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E5" w:rsidRPr="00801570" w:rsidRDefault="00D317E5" w:rsidP="00801570">
      <w:pPr>
        <w:pStyle w:val="Heading2"/>
        <w:jc w:val="center"/>
        <w:rPr>
          <w:sz w:val="32"/>
        </w:rPr>
      </w:pPr>
      <w:r w:rsidRPr="00801570">
        <w:rPr>
          <w:sz w:val="32"/>
        </w:rPr>
        <w:t>Canterbury Community Gardens Association</w:t>
      </w:r>
    </w:p>
    <w:p w:rsidR="00D317E5" w:rsidRPr="00801570" w:rsidRDefault="00D317E5" w:rsidP="00801570">
      <w:pPr>
        <w:pStyle w:val="Heading2"/>
        <w:jc w:val="center"/>
        <w:rPr>
          <w:sz w:val="32"/>
        </w:rPr>
      </w:pPr>
      <w:r w:rsidRPr="00801570">
        <w:rPr>
          <w:sz w:val="32"/>
        </w:rPr>
        <w:t>April 11</w:t>
      </w:r>
      <w:r w:rsidRPr="00801570">
        <w:rPr>
          <w:sz w:val="32"/>
          <w:vertAlign w:val="superscript"/>
        </w:rPr>
        <w:t>th</w:t>
      </w:r>
      <w:r w:rsidRPr="00801570">
        <w:rPr>
          <w:sz w:val="32"/>
        </w:rPr>
        <w:t xml:space="preserve"> </w:t>
      </w:r>
      <w:r w:rsidRPr="00801570">
        <w:rPr>
          <w:sz w:val="32"/>
        </w:rPr>
        <w:t>2019</w:t>
      </w:r>
    </w:p>
    <w:p w:rsidR="00D317E5" w:rsidRPr="00801570" w:rsidRDefault="00D317E5" w:rsidP="00801570">
      <w:pPr>
        <w:pStyle w:val="Heading2"/>
        <w:jc w:val="center"/>
        <w:rPr>
          <w:sz w:val="32"/>
        </w:rPr>
      </w:pPr>
      <w:r w:rsidRPr="00801570">
        <w:rPr>
          <w:sz w:val="32"/>
        </w:rPr>
        <w:t>Venue:  Avebury House</w:t>
      </w:r>
    </w:p>
    <w:p w:rsidR="00EF39F4" w:rsidRDefault="00EF39F4" w:rsidP="00D317E5">
      <w:pPr>
        <w:keepNext/>
        <w:keepLines/>
        <w:spacing w:before="120" w:after="0"/>
        <w:outlineLvl w:val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:rsidR="003E49F9" w:rsidRPr="00EF39F4" w:rsidRDefault="00D317E5" w:rsidP="00D317E5">
      <w:pPr>
        <w:keepNext/>
        <w:keepLines/>
        <w:spacing w:before="120" w:after="0"/>
        <w:outlineLvl w:val="0"/>
        <w:rPr>
          <w:rFonts w:ascii="Cambria" w:hAnsi="Cambria"/>
          <w:sz w:val="28"/>
        </w:rPr>
      </w:pPr>
      <w:r w:rsidRPr="00EF39F4">
        <w:rPr>
          <w:rFonts w:ascii="Cambria" w:hAnsi="Cambria"/>
          <w:b/>
          <w:sz w:val="28"/>
        </w:rPr>
        <w:t>Present:</w:t>
      </w:r>
      <w:r w:rsidR="00EF39F4" w:rsidRPr="00EF39F4">
        <w:rPr>
          <w:rFonts w:ascii="Cambria" w:eastAsiaTheme="majorEastAsia" w:hAnsi="Cambria" w:cstheme="majorBidi"/>
          <w:b/>
          <w:sz w:val="24"/>
          <w:szCs w:val="28"/>
        </w:rPr>
        <w:t xml:space="preserve"> </w:t>
      </w:r>
      <w:r w:rsidR="00EF39F4" w:rsidRPr="00EF39F4">
        <w:rPr>
          <w:rFonts w:ascii="Cambria" w:hAnsi="Cambria"/>
          <w:sz w:val="28"/>
        </w:rPr>
        <w:t>Debbie, Hayley, Brendon, Cathy, Catherine, Rachel, Amanda</w:t>
      </w:r>
    </w:p>
    <w:p w:rsidR="00801570" w:rsidRDefault="00801570" w:rsidP="00D317E5">
      <w:pPr>
        <w:keepNext/>
        <w:keepLines/>
        <w:spacing w:before="120" w:after="0"/>
        <w:outlineLvl w:val="0"/>
        <w:rPr>
          <w:rFonts w:ascii="Cambria" w:hAnsi="Cambria"/>
          <w:b/>
          <w:sz w:val="28"/>
        </w:rPr>
      </w:pPr>
    </w:p>
    <w:p w:rsidR="003E49F9" w:rsidRPr="00EF39F4" w:rsidRDefault="00D317E5" w:rsidP="00D317E5">
      <w:pPr>
        <w:keepNext/>
        <w:keepLines/>
        <w:spacing w:before="120" w:after="0"/>
        <w:outlineLvl w:val="0"/>
        <w:rPr>
          <w:rFonts w:ascii="Cambria" w:hAnsi="Cambria"/>
          <w:sz w:val="28"/>
        </w:rPr>
      </w:pPr>
      <w:r w:rsidRPr="00EF39F4">
        <w:rPr>
          <w:rFonts w:ascii="Cambria" w:hAnsi="Cambria"/>
          <w:b/>
          <w:sz w:val="28"/>
        </w:rPr>
        <w:t>Apologies</w:t>
      </w:r>
      <w:r w:rsidRPr="00EF39F4">
        <w:rPr>
          <w:rFonts w:ascii="Cambria" w:hAnsi="Cambria"/>
          <w:sz w:val="28"/>
        </w:rPr>
        <w:t>:</w:t>
      </w:r>
      <w:r w:rsidR="00EF39F4" w:rsidRPr="00EF39F4">
        <w:rPr>
          <w:rFonts w:ascii="Cambria" w:hAnsi="Cambria"/>
          <w:sz w:val="28"/>
        </w:rPr>
        <w:t xml:space="preserve"> Robyn</w:t>
      </w:r>
    </w:p>
    <w:p w:rsidR="00801570" w:rsidRDefault="00801570" w:rsidP="00D317E5">
      <w:pPr>
        <w:keepNext/>
        <w:keepLines/>
        <w:spacing w:before="120" w:after="0"/>
        <w:outlineLvl w:val="0"/>
        <w:rPr>
          <w:rFonts w:ascii="Cambria" w:hAnsi="Cambria"/>
          <w:b/>
          <w:sz w:val="28"/>
          <w:u w:val="single"/>
        </w:rPr>
      </w:pPr>
    </w:p>
    <w:p w:rsidR="00EF39F4" w:rsidRPr="003E49F9" w:rsidRDefault="00D317E5" w:rsidP="00D317E5">
      <w:pPr>
        <w:keepNext/>
        <w:keepLines/>
        <w:spacing w:before="120" w:after="0"/>
        <w:outlineLvl w:val="0"/>
        <w:rPr>
          <w:rFonts w:ascii="Cambria" w:hAnsi="Cambria"/>
          <w:sz w:val="28"/>
          <w:u w:val="single"/>
        </w:rPr>
      </w:pPr>
      <w:r w:rsidRPr="003E49F9">
        <w:rPr>
          <w:rFonts w:ascii="Cambria" w:hAnsi="Cambria"/>
          <w:b/>
          <w:sz w:val="28"/>
          <w:u w:val="single"/>
        </w:rPr>
        <w:t>Agenda</w:t>
      </w:r>
      <w:r w:rsidRPr="003E49F9">
        <w:rPr>
          <w:rFonts w:ascii="Cambria" w:hAnsi="Cambria"/>
          <w:sz w:val="28"/>
          <w:u w:val="single"/>
        </w:rPr>
        <w:t xml:space="preserve"> </w:t>
      </w:r>
      <w:r w:rsidR="00EF39F4" w:rsidRPr="003E49F9">
        <w:rPr>
          <w:rFonts w:ascii="Cambria" w:hAnsi="Cambria"/>
          <w:b/>
          <w:sz w:val="28"/>
          <w:u w:val="single"/>
        </w:rPr>
        <w:t>I</w:t>
      </w:r>
      <w:r w:rsidRPr="003E49F9">
        <w:rPr>
          <w:rFonts w:ascii="Cambria" w:hAnsi="Cambria"/>
          <w:b/>
          <w:sz w:val="28"/>
          <w:u w:val="single"/>
        </w:rPr>
        <w:t>tems</w:t>
      </w:r>
      <w:r w:rsidRPr="003E49F9">
        <w:rPr>
          <w:rFonts w:ascii="Cambria" w:hAnsi="Cambria"/>
          <w:sz w:val="28"/>
          <w:u w:val="single"/>
        </w:rPr>
        <w:t xml:space="preserve">: </w:t>
      </w:r>
    </w:p>
    <w:p w:rsidR="003E49F9" w:rsidRDefault="003E49F9" w:rsidP="00EF39F4">
      <w:pPr>
        <w:pStyle w:val="NoSpacing"/>
        <w:rPr>
          <w:b/>
          <w:sz w:val="28"/>
          <w:szCs w:val="28"/>
        </w:rPr>
      </w:pPr>
    </w:p>
    <w:p w:rsidR="00A15BD5" w:rsidRDefault="00EF39F4" w:rsidP="00EF39F4">
      <w:pPr>
        <w:pStyle w:val="NoSpacing"/>
        <w:rPr>
          <w:sz w:val="28"/>
          <w:szCs w:val="28"/>
        </w:rPr>
      </w:pPr>
      <w:r w:rsidRPr="00B7791A">
        <w:rPr>
          <w:b/>
          <w:sz w:val="28"/>
          <w:szCs w:val="28"/>
        </w:rPr>
        <w:t>2020 Autumn Show</w:t>
      </w:r>
      <w:r w:rsidR="00B7791A">
        <w:rPr>
          <w:sz w:val="28"/>
          <w:szCs w:val="28"/>
        </w:rPr>
        <w:t xml:space="preserve">_ </w:t>
      </w:r>
      <w:r w:rsidR="00B7791A">
        <w:rPr>
          <w:b/>
          <w:sz w:val="28"/>
          <w:szCs w:val="28"/>
        </w:rPr>
        <w:t>Rache</w:t>
      </w:r>
      <w:r w:rsidR="00B7791A" w:rsidRPr="00B7791A">
        <w:rPr>
          <w:b/>
          <w:sz w:val="28"/>
          <w:szCs w:val="28"/>
        </w:rPr>
        <w:t>l</w:t>
      </w:r>
    </w:p>
    <w:p w:rsidR="00A15BD5" w:rsidRDefault="00A15BD5" w:rsidP="00EF39F4">
      <w:pPr>
        <w:pStyle w:val="NoSpacing"/>
        <w:rPr>
          <w:sz w:val="28"/>
          <w:szCs w:val="28"/>
        </w:rPr>
      </w:pPr>
    </w:p>
    <w:p w:rsidR="00EF39F4" w:rsidRPr="003E49F9" w:rsidRDefault="00EF39F4" w:rsidP="00EF39F4">
      <w:pPr>
        <w:pStyle w:val="NoSpacing"/>
        <w:rPr>
          <w:sz w:val="28"/>
          <w:szCs w:val="28"/>
        </w:rPr>
      </w:pPr>
      <w:r w:rsidRPr="003E49F9">
        <w:rPr>
          <w:sz w:val="28"/>
          <w:szCs w:val="28"/>
        </w:rPr>
        <w:t xml:space="preserve">In amber mode. CHS Trust looking for funding. </w:t>
      </w:r>
    </w:p>
    <w:p w:rsidR="00EF39F4" w:rsidRPr="003E49F9" w:rsidRDefault="00EF39F4" w:rsidP="00EF39F4">
      <w:pPr>
        <w:pStyle w:val="NoSpacing"/>
        <w:rPr>
          <w:sz w:val="28"/>
          <w:szCs w:val="28"/>
        </w:rPr>
      </w:pPr>
      <w:r w:rsidRPr="003E49F9">
        <w:rPr>
          <w:sz w:val="28"/>
          <w:szCs w:val="28"/>
        </w:rPr>
        <w:t xml:space="preserve">Rachel </w:t>
      </w:r>
      <w:r w:rsidR="00B7791A" w:rsidRPr="003E49F9">
        <w:rPr>
          <w:sz w:val="28"/>
          <w:szCs w:val="28"/>
        </w:rPr>
        <w:t xml:space="preserve">suggests </w:t>
      </w:r>
      <w:r w:rsidRPr="003E49F9">
        <w:rPr>
          <w:sz w:val="28"/>
          <w:szCs w:val="28"/>
        </w:rPr>
        <w:t xml:space="preserve">that the CCGA should go for an outdoor exhibition space. </w:t>
      </w:r>
    </w:p>
    <w:p w:rsidR="00D317E5" w:rsidRPr="003E49F9" w:rsidRDefault="00EF39F4" w:rsidP="00EF39F4">
      <w:pPr>
        <w:pStyle w:val="NoSpacing"/>
        <w:rPr>
          <w:sz w:val="28"/>
          <w:szCs w:val="28"/>
        </w:rPr>
      </w:pPr>
      <w:r w:rsidRPr="003E49F9">
        <w:rPr>
          <w:sz w:val="28"/>
          <w:szCs w:val="28"/>
        </w:rPr>
        <w:t>5x5 or 10x10. Vegetable garden. Open four sides or two sides</w:t>
      </w:r>
    </w:p>
    <w:p w:rsidR="00EF39F4" w:rsidRPr="003E49F9" w:rsidRDefault="00EF39F4" w:rsidP="00EF39F4">
      <w:pPr>
        <w:pStyle w:val="NoSpacing"/>
        <w:rPr>
          <w:sz w:val="28"/>
          <w:szCs w:val="28"/>
        </w:rPr>
      </w:pPr>
      <w:r w:rsidRPr="003E49F9">
        <w:rPr>
          <w:sz w:val="28"/>
          <w:szCs w:val="28"/>
        </w:rPr>
        <w:t>Approximate date: 3</w:t>
      </w:r>
      <w:r w:rsidRPr="003E49F9">
        <w:rPr>
          <w:sz w:val="28"/>
          <w:szCs w:val="28"/>
          <w:vertAlign w:val="superscript"/>
        </w:rPr>
        <w:t>rd</w:t>
      </w:r>
      <w:r w:rsidRPr="003E49F9">
        <w:rPr>
          <w:sz w:val="28"/>
          <w:szCs w:val="28"/>
        </w:rPr>
        <w:t xml:space="preserve"> week in March</w:t>
      </w:r>
    </w:p>
    <w:p w:rsidR="00B7791A" w:rsidRPr="003E49F9" w:rsidRDefault="00B7791A" w:rsidP="00EF39F4">
      <w:pPr>
        <w:pStyle w:val="NoSpacing"/>
        <w:rPr>
          <w:sz w:val="28"/>
          <w:szCs w:val="28"/>
        </w:rPr>
      </w:pPr>
      <w:r w:rsidRPr="003E49F9">
        <w:rPr>
          <w:sz w:val="28"/>
          <w:szCs w:val="28"/>
        </w:rPr>
        <w:t xml:space="preserve">CHS Autumn Show incorporates the School Gardens Show &amp; CHS Affiliated Societies Shows. </w:t>
      </w:r>
    </w:p>
    <w:p w:rsidR="00B7791A" w:rsidRDefault="00B7791A" w:rsidP="00EF39F4">
      <w:pPr>
        <w:pStyle w:val="NoSpacing"/>
        <w:rPr>
          <w:sz w:val="28"/>
          <w:szCs w:val="28"/>
        </w:rPr>
      </w:pPr>
    </w:p>
    <w:p w:rsidR="00B7791A" w:rsidRDefault="00B7791A" w:rsidP="00EF39F4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Action to be taken:</w:t>
      </w:r>
    </w:p>
    <w:p w:rsidR="00B7791A" w:rsidRDefault="00EF39F4" w:rsidP="00EF39F4">
      <w:pPr>
        <w:pStyle w:val="NoSpacing"/>
        <w:rPr>
          <w:color w:val="002060"/>
          <w:sz w:val="28"/>
          <w:szCs w:val="28"/>
        </w:rPr>
      </w:pPr>
      <w:r w:rsidRPr="00B7791A">
        <w:rPr>
          <w:color w:val="002060"/>
          <w:sz w:val="28"/>
          <w:szCs w:val="28"/>
        </w:rPr>
        <w:t xml:space="preserve">Canvas </w:t>
      </w:r>
      <w:r w:rsidR="00B7791A">
        <w:rPr>
          <w:color w:val="002060"/>
          <w:sz w:val="28"/>
          <w:szCs w:val="28"/>
        </w:rPr>
        <w:t>CCGA</w:t>
      </w:r>
      <w:r w:rsidRPr="00B7791A">
        <w:rPr>
          <w:color w:val="002060"/>
          <w:sz w:val="28"/>
          <w:szCs w:val="28"/>
        </w:rPr>
        <w:t xml:space="preserve"> membership</w:t>
      </w:r>
      <w:r w:rsidR="00B7791A">
        <w:rPr>
          <w:color w:val="002060"/>
          <w:sz w:val="28"/>
          <w:szCs w:val="28"/>
        </w:rPr>
        <w:t xml:space="preserve"> to</w:t>
      </w:r>
      <w:r w:rsidRPr="00B7791A">
        <w:rPr>
          <w:color w:val="002060"/>
          <w:sz w:val="28"/>
          <w:szCs w:val="28"/>
        </w:rPr>
        <w:t xml:space="preserve"> see whether the CCGA should register interest in the </w:t>
      </w:r>
      <w:r w:rsidR="00A15BD5">
        <w:rPr>
          <w:color w:val="002060"/>
          <w:sz w:val="28"/>
          <w:szCs w:val="28"/>
        </w:rPr>
        <w:t>2020</w:t>
      </w:r>
      <w:r w:rsidR="00090A96">
        <w:rPr>
          <w:color w:val="002060"/>
          <w:sz w:val="28"/>
          <w:szCs w:val="28"/>
        </w:rPr>
        <w:t xml:space="preserve"> </w:t>
      </w:r>
      <w:r w:rsidRPr="00B7791A">
        <w:rPr>
          <w:color w:val="002060"/>
          <w:sz w:val="28"/>
          <w:szCs w:val="28"/>
        </w:rPr>
        <w:t>Autumn Show.</w:t>
      </w:r>
      <w:r w:rsidR="00B7791A">
        <w:rPr>
          <w:color w:val="002060"/>
          <w:sz w:val="28"/>
          <w:szCs w:val="28"/>
        </w:rPr>
        <w:t xml:space="preserve"> How many wish to participate?</w:t>
      </w:r>
    </w:p>
    <w:p w:rsidR="00B7791A" w:rsidRDefault="00B7791A" w:rsidP="00EF39F4">
      <w:pPr>
        <w:pStyle w:val="NoSpacing"/>
        <w:rPr>
          <w:sz w:val="28"/>
          <w:szCs w:val="28"/>
        </w:rPr>
      </w:pPr>
    </w:p>
    <w:p w:rsidR="00EF39F4" w:rsidRDefault="00EF39F4" w:rsidP="00EF39F4">
      <w:pPr>
        <w:pStyle w:val="NoSpacing"/>
        <w:rPr>
          <w:b/>
          <w:sz w:val="28"/>
          <w:szCs w:val="28"/>
        </w:rPr>
      </w:pPr>
      <w:r w:rsidRPr="00B7791A">
        <w:rPr>
          <w:b/>
          <w:sz w:val="28"/>
          <w:szCs w:val="28"/>
        </w:rPr>
        <w:t>Update website</w:t>
      </w:r>
      <w:r w:rsidR="00B7791A" w:rsidRPr="00B7791A">
        <w:rPr>
          <w:b/>
          <w:sz w:val="28"/>
          <w:szCs w:val="28"/>
        </w:rPr>
        <w:t xml:space="preserve">_ </w:t>
      </w:r>
      <w:r w:rsidR="00B7791A">
        <w:rPr>
          <w:b/>
          <w:sz w:val="28"/>
          <w:szCs w:val="28"/>
        </w:rPr>
        <w:t>Hayley</w:t>
      </w:r>
    </w:p>
    <w:p w:rsidR="00B7791A" w:rsidRDefault="00B7791A" w:rsidP="00EF39F4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Caerullean</w:t>
      </w:r>
      <w:proofErr w:type="spellEnd"/>
      <w:r>
        <w:rPr>
          <w:sz w:val="28"/>
          <w:szCs w:val="28"/>
        </w:rPr>
        <w:t xml:space="preserve"> Designs_ to stay with Robin </w:t>
      </w:r>
      <w:proofErr w:type="spellStart"/>
      <w:r>
        <w:rPr>
          <w:sz w:val="28"/>
          <w:szCs w:val="28"/>
        </w:rPr>
        <w:t>Sallis</w:t>
      </w:r>
      <w:proofErr w:type="spellEnd"/>
      <w:r>
        <w:rPr>
          <w:sz w:val="28"/>
          <w:szCs w:val="28"/>
        </w:rPr>
        <w:t xml:space="preserve"> – agreed.</w:t>
      </w:r>
    </w:p>
    <w:p w:rsidR="00A15BD5" w:rsidRDefault="00A15BD5" w:rsidP="00EF39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Updating the design of the CCGA website.</w:t>
      </w:r>
    </w:p>
    <w:p w:rsidR="00A15BD5" w:rsidRDefault="00A15BD5" w:rsidP="00EF39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information pertaining to the Community Gardens is out of date, the </w:t>
      </w:r>
      <w:proofErr w:type="spellStart"/>
      <w:r>
        <w:rPr>
          <w:sz w:val="28"/>
          <w:szCs w:val="28"/>
        </w:rPr>
        <w:t>mailchimp</w:t>
      </w:r>
      <w:proofErr w:type="spellEnd"/>
      <w:r>
        <w:rPr>
          <w:sz w:val="28"/>
          <w:szCs w:val="28"/>
        </w:rPr>
        <w:t xml:space="preserve"> subscription list/Newsline is more up-to-date. </w:t>
      </w:r>
    </w:p>
    <w:p w:rsidR="00A15BD5" w:rsidRPr="0028238C" w:rsidRDefault="00A15BD5" w:rsidP="00EF39F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Can anyone else add information to the site, when told the site information for their </w:t>
      </w:r>
      <w:r w:rsidR="0028238C">
        <w:rPr>
          <w:sz w:val="28"/>
          <w:szCs w:val="28"/>
        </w:rPr>
        <w:t xml:space="preserve">Community </w:t>
      </w:r>
      <w:r>
        <w:rPr>
          <w:sz w:val="28"/>
          <w:szCs w:val="28"/>
        </w:rPr>
        <w:t xml:space="preserve">garden is out of date – ie Jennifer Henderson from Opawa </w:t>
      </w:r>
      <w:r w:rsidRPr="0028238C">
        <w:rPr>
          <w:sz w:val="28"/>
          <w:szCs w:val="28"/>
        </w:rPr>
        <w:t xml:space="preserve">Community Gardens, noted that Jan on the site is no longer the Gardens </w:t>
      </w:r>
      <w:r w:rsidR="0028238C" w:rsidRPr="0028238C">
        <w:rPr>
          <w:sz w:val="28"/>
          <w:szCs w:val="28"/>
        </w:rPr>
        <w:t>contact?</w:t>
      </w:r>
    </w:p>
    <w:p w:rsidR="0028238C" w:rsidRPr="0028238C" w:rsidRDefault="0028238C" w:rsidP="0028238C">
      <w:pPr>
        <w:pStyle w:val="NoSpacing"/>
        <w:rPr>
          <w:sz w:val="28"/>
          <w:szCs w:val="28"/>
        </w:rPr>
      </w:pPr>
      <w:r w:rsidRPr="0028238C">
        <w:rPr>
          <w:sz w:val="28"/>
          <w:szCs w:val="28"/>
        </w:rPr>
        <w:t xml:space="preserve">Ie </w:t>
      </w:r>
      <w:proofErr w:type="spellStart"/>
      <w:r w:rsidRPr="0028238C">
        <w:rPr>
          <w:sz w:val="28"/>
          <w:szCs w:val="28"/>
        </w:rPr>
        <w:t>Dallington</w:t>
      </w:r>
      <w:proofErr w:type="spellEnd"/>
      <w:r w:rsidRPr="0028238C">
        <w:rPr>
          <w:sz w:val="28"/>
          <w:szCs w:val="28"/>
        </w:rPr>
        <w:t xml:space="preserve"> Resident Association Community Garden has just paid a subscription to join the CCGA, and who is their contact? Where is their garden? What time do they open? Do they need volunteers? </w:t>
      </w:r>
    </w:p>
    <w:p w:rsidR="00A15BD5" w:rsidRDefault="00A15BD5" w:rsidP="00EF39F4">
      <w:pPr>
        <w:pStyle w:val="NoSpacing"/>
        <w:rPr>
          <w:sz w:val="28"/>
          <w:szCs w:val="28"/>
        </w:rPr>
      </w:pPr>
    </w:p>
    <w:p w:rsidR="00A15BD5" w:rsidRDefault="00B7791A" w:rsidP="00EF39F4">
      <w:pPr>
        <w:pStyle w:val="NoSpacing"/>
        <w:rPr>
          <w:color w:val="002060"/>
          <w:sz w:val="28"/>
          <w:szCs w:val="28"/>
        </w:rPr>
      </w:pPr>
      <w:r w:rsidRPr="00B7791A">
        <w:rPr>
          <w:color w:val="002060"/>
          <w:sz w:val="28"/>
          <w:szCs w:val="28"/>
        </w:rPr>
        <w:t>Action to be taken</w:t>
      </w:r>
      <w:r>
        <w:rPr>
          <w:color w:val="002060"/>
          <w:sz w:val="28"/>
          <w:szCs w:val="28"/>
        </w:rPr>
        <w:t>:</w:t>
      </w:r>
    </w:p>
    <w:p w:rsidR="00A15BD5" w:rsidRDefault="00B7791A" w:rsidP="00EF39F4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Invoice to be paid</w:t>
      </w:r>
    </w:p>
    <w:p w:rsidR="00A15BD5" w:rsidRDefault="00A15BD5" w:rsidP="00EF39F4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Hayley to present at the next meeting, </w:t>
      </w:r>
      <w:r>
        <w:rPr>
          <w:color w:val="002060"/>
          <w:sz w:val="28"/>
          <w:szCs w:val="28"/>
        </w:rPr>
        <w:t>a visual marketing strategy</w:t>
      </w:r>
      <w:r w:rsidR="00801570">
        <w:rPr>
          <w:color w:val="002060"/>
          <w:sz w:val="28"/>
          <w:szCs w:val="28"/>
        </w:rPr>
        <w:t xml:space="preserve">, </w:t>
      </w:r>
      <w:r w:rsidR="00090A96">
        <w:rPr>
          <w:color w:val="002060"/>
          <w:sz w:val="28"/>
          <w:szCs w:val="28"/>
        </w:rPr>
        <w:t xml:space="preserve">¾ </w:t>
      </w:r>
      <w:r w:rsidR="003E49F9">
        <w:rPr>
          <w:color w:val="002060"/>
          <w:sz w:val="28"/>
          <w:szCs w:val="28"/>
        </w:rPr>
        <w:t>hour.</w:t>
      </w:r>
    </w:p>
    <w:p w:rsidR="00A15BD5" w:rsidRDefault="00A15BD5" w:rsidP="00EF39F4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“The 21</w:t>
      </w:r>
      <w:r w:rsidRPr="00A15BD5">
        <w:rPr>
          <w:color w:val="002060"/>
          <w:sz w:val="28"/>
          <w:szCs w:val="28"/>
          <w:vertAlign w:val="superscript"/>
        </w:rPr>
        <w:t>st</w:t>
      </w:r>
      <w:r>
        <w:rPr>
          <w:color w:val="002060"/>
          <w:sz w:val="28"/>
          <w:szCs w:val="28"/>
        </w:rPr>
        <w:t xml:space="preserve"> century CCGA webpage </w:t>
      </w:r>
      <w:r w:rsidRPr="00A15BD5">
        <w:rPr>
          <w:color w:val="002060"/>
          <w:sz w:val="28"/>
          <w:szCs w:val="28"/>
        </w:rPr>
        <w:sym w:font="Wingdings" w:char="F04A"/>
      </w:r>
      <w:r w:rsidR="0028238C">
        <w:rPr>
          <w:color w:val="002060"/>
          <w:sz w:val="28"/>
          <w:szCs w:val="28"/>
        </w:rPr>
        <w:t xml:space="preserve"> leaving the seventies behind.</w:t>
      </w:r>
      <w:r w:rsidR="00090A96">
        <w:rPr>
          <w:color w:val="002060"/>
          <w:sz w:val="28"/>
          <w:szCs w:val="28"/>
        </w:rPr>
        <w:t>”</w:t>
      </w:r>
    </w:p>
    <w:p w:rsidR="003E49F9" w:rsidRDefault="00A15BD5" w:rsidP="00EF39F4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Update the contact information on the website – </w:t>
      </w:r>
      <w:r w:rsidR="0028238C">
        <w:rPr>
          <w:color w:val="002060"/>
          <w:sz w:val="28"/>
          <w:szCs w:val="28"/>
        </w:rPr>
        <w:t xml:space="preserve">a core objective of the CCGA </w:t>
      </w:r>
      <w:r w:rsidR="003E49F9">
        <w:rPr>
          <w:color w:val="002060"/>
          <w:sz w:val="28"/>
          <w:szCs w:val="28"/>
        </w:rPr>
        <w:t>–</w:t>
      </w:r>
    </w:p>
    <w:p w:rsidR="00801570" w:rsidRDefault="003E49F9" w:rsidP="00EF39F4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</w:t>
      </w:r>
      <w:r w:rsidR="00A15BD5">
        <w:rPr>
          <w:color w:val="002060"/>
          <w:sz w:val="28"/>
          <w:szCs w:val="28"/>
        </w:rPr>
        <w:t xml:space="preserve">romotion of the Community Gardens </w:t>
      </w:r>
    </w:p>
    <w:p w:rsidR="00801570" w:rsidRDefault="00801570" w:rsidP="00EF39F4">
      <w:pPr>
        <w:pStyle w:val="NoSpacing"/>
        <w:rPr>
          <w:color w:val="002060"/>
          <w:sz w:val="28"/>
          <w:szCs w:val="28"/>
        </w:rPr>
      </w:pPr>
    </w:p>
    <w:p w:rsidR="00801570" w:rsidRDefault="00801570" w:rsidP="00EF39F4">
      <w:pPr>
        <w:pStyle w:val="NoSpacing"/>
        <w:rPr>
          <w:color w:val="002060"/>
          <w:sz w:val="28"/>
          <w:szCs w:val="28"/>
        </w:rPr>
      </w:pPr>
    </w:p>
    <w:p w:rsidR="00A15BD5" w:rsidRDefault="00EF39F4" w:rsidP="00801570">
      <w:pPr>
        <w:rPr>
          <w:rFonts w:ascii="Cambria" w:eastAsiaTheme="majorEastAsia" w:hAnsi="Cambria" w:cstheme="majorBidi"/>
          <w:b/>
          <w:sz w:val="28"/>
          <w:szCs w:val="28"/>
        </w:rPr>
      </w:pPr>
      <w:r w:rsidRPr="00A15BD5">
        <w:rPr>
          <w:rFonts w:ascii="Cambria" w:eastAsiaTheme="majorEastAsia" w:hAnsi="Cambria" w:cstheme="majorBidi"/>
          <w:b/>
          <w:sz w:val="28"/>
          <w:szCs w:val="28"/>
        </w:rPr>
        <w:lastRenderedPageBreak/>
        <w:t>Funding Proposal</w:t>
      </w:r>
      <w:r w:rsidR="00A15BD5" w:rsidRPr="00A15BD5">
        <w:rPr>
          <w:rFonts w:ascii="Cambria" w:eastAsiaTheme="majorEastAsia" w:hAnsi="Cambria" w:cstheme="majorBidi"/>
          <w:b/>
          <w:sz w:val="28"/>
          <w:szCs w:val="28"/>
        </w:rPr>
        <w:t>_ Hayley</w:t>
      </w:r>
      <w:r w:rsidR="00A15BD5">
        <w:rPr>
          <w:rFonts w:ascii="Cambria" w:eastAsiaTheme="majorEastAsia" w:hAnsi="Cambria" w:cstheme="majorBidi"/>
          <w:b/>
          <w:sz w:val="28"/>
          <w:szCs w:val="28"/>
        </w:rPr>
        <w:t xml:space="preserve"> </w:t>
      </w:r>
    </w:p>
    <w:p w:rsidR="0028238C" w:rsidRPr="00627ABA" w:rsidRDefault="0028238C" w:rsidP="0028238C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4"/>
          <w:szCs w:val="24"/>
        </w:rPr>
      </w:pPr>
      <w:r w:rsidRPr="0028238C">
        <w:rPr>
          <w:rFonts w:ascii="Cambria" w:eastAsiaTheme="majorEastAsia" w:hAnsi="Cambria" w:cstheme="majorBidi"/>
          <w:sz w:val="28"/>
          <w:szCs w:val="28"/>
        </w:rPr>
        <w:t>To apply for a grant from the CCC</w:t>
      </w:r>
      <w:r>
        <w:rPr>
          <w:rFonts w:ascii="Cambria" w:eastAsiaTheme="majorEastAsia" w:hAnsi="Cambria" w:cstheme="majorBidi"/>
          <w:sz w:val="28"/>
          <w:szCs w:val="28"/>
        </w:rPr>
        <w:t xml:space="preserve"> Strengthening Communities to fund a </w:t>
      </w:r>
      <w:r w:rsidR="00090A96">
        <w:rPr>
          <w:rFonts w:ascii="Cambria" w:eastAsiaTheme="majorEastAsia" w:hAnsi="Cambria" w:cstheme="majorBidi"/>
          <w:sz w:val="28"/>
          <w:szCs w:val="28"/>
        </w:rPr>
        <w:t>contractor</w:t>
      </w:r>
      <w:r>
        <w:rPr>
          <w:rFonts w:ascii="Cambria" w:eastAsiaTheme="majorEastAsia" w:hAnsi="Cambria" w:cstheme="majorBidi"/>
          <w:sz w:val="28"/>
          <w:szCs w:val="28"/>
        </w:rPr>
        <w:t xml:space="preserve"> Co-ordinator</w:t>
      </w:r>
      <w:r w:rsidR="00090A96">
        <w:rPr>
          <w:rFonts w:ascii="Cambria" w:eastAsiaTheme="majorEastAsia" w:hAnsi="Cambria" w:cstheme="majorBidi"/>
          <w:sz w:val="28"/>
          <w:szCs w:val="28"/>
        </w:rPr>
        <w:t xml:space="preserve"> as a 12month project</w:t>
      </w:r>
      <w:r>
        <w:rPr>
          <w:rFonts w:ascii="Cambria" w:eastAsiaTheme="majorEastAsia" w:hAnsi="Cambria" w:cstheme="majorBidi"/>
          <w:sz w:val="28"/>
          <w:szCs w:val="28"/>
        </w:rPr>
        <w:t xml:space="preserve">, to cover the </w:t>
      </w:r>
      <w:r w:rsidRPr="00627ABA">
        <w:rPr>
          <w:rFonts w:ascii="Times New Roman" w:eastAsia="Times New Roman" w:hAnsi="Times New Roman"/>
          <w:b/>
          <w:bCs/>
          <w:sz w:val="24"/>
          <w:szCs w:val="24"/>
        </w:rPr>
        <w:t xml:space="preserve">Purposes of </w:t>
      </w:r>
      <w:r w:rsidR="003E49F9">
        <w:rPr>
          <w:rFonts w:ascii="Times New Roman" w:eastAsia="Times New Roman" w:hAnsi="Times New Roman"/>
          <w:b/>
          <w:bCs/>
          <w:sz w:val="24"/>
          <w:szCs w:val="24"/>
        </w:rPr>
        <w:t xml:space="preserve">the </w:t>
      </w:r>
      <w:r w:rsidRPr="00627ABA">
        <w:rPr>
          <w:rFonts w:ascii="Times New Roman" w:eastAsia="Times New Roman" w:hAnsi="Times New Roman"/>
          <w:b/>
          <w:bCs/>
          <w:sz w:val="24"/>
          <w:szCs w:val="24"/>
        </w:rPr>
        <w:t>Society</w:t>
      </w:r>
    </w:p>
    <w:p w:rsidR="0028238C" w:rsidRPr="00627ABA" w:rsidRDefault="0028238C" w:rsidP="0028238C">
      <w:pPr>
        <w:ind w:left="1440"/>
        <w:rPr>
          <w:rFonts w:ascii="Times New Roman" w:hAnsi="Times New Roman"/>
          <w:sz w:val="24"/>
          <w:szCs w:val="24"/>
          <w:lang w:val="en-AU"/>
        </w:rPr>
      </w:pPr>
      <w:r w:rsidRPr="00627ABA">
        <w:rPr>
          <w:rFonts w:ascii="Times New Roman" w:eastAsia="Times New Roman" w:hAnsi="Times New Roman"/>
          <w:sz w:val="24"/>
          <w:szCs w:val="24"/>
        </w:rPr>
        <w:t>3.</w:t>
      </w:r>
      <w:r w:rsidRPr="00627ABA">
        <w:rPr>
          <w:rFonts w:ascii="Times New Roman" w:hAnsi="Times New Roman"/>
          <w:sz w:val="24"/>
          <w:szCs w:val="24"/>
          <w:lang w:val="en-AU"/>
        </w:rPr>
        <w:t>1 The Purposes of the Society are to:</w:t>
      </w:r>
    </w:p>
    <w:p w:rsidR="0028238C" w:rsidRPr="0028238C" w:rsidRDefault="0028238C" w:rsidP="0028238C">
      <w:pPr>
        <w:ind w:left="1440"/>
        <w:rPr>
          <w:sz w:val="24"/>
          <w:lang w:val="en-AU"/>
        </w:rPr>
      </w:pPr>
      <w:r w:rsidRPr="0028238C">
        <w:rPr>
          <w:sz w:val="24"/>
          <w:lang w:val="en-AU"/>
        </w:rPr>
        <w:t xml:space="preserve"> </w:t>
      </w:r>
      <w:proofErr w:type="spellStart"/>
      <w:r w:rsidRPr="0028238C">
        <w:rPr>
          <w:sz w:val="24"/>
          <w:lang w:val="en-AU"/>
        </w:rPr>
        <w:t>i</w:t>
      </w:r>
      <w:proofErr w:type="spellEnd"/>
      <w:r w:rsidRPr="0028238C">
        <w:rPr>
          <w:sz w:val="24"/>
          <w:lang w:val="en-AU"/>
        </w:rPr>
        <w:t>) Develop an association of Community Gardens that promotes environmental, economic and social sustainability</w:t>
      </w:r>
      <w:r w:rsidRPr="0028238C">
        <w:rPr>
          <w:sz w:val="24"/>
          <w:lang w:val="en-AU"/>
        </w:rPr>
        <w:t xml:space="preserve"> </w:t>
      </w:r>
    </w:p>
    <w:p w:rsidR="0028238C" w:rsidRPr="0028238C" w:rsidRDefault="00090A96" w:rsidP="0028238C">
      <w:pPr>
        <w:ind w:left="1440"/>
        <w:rPr>
          <w:sz w:val="24"/>
          <w:lang w:val="en-AU"/>
        </w:rPr>
      </w:pPr>
      <w:r>
        <w:rPr>
          <w:sz w:val="24"/>
          <w:lang w:val="en-AU"/>
        </w:rPr>
        <w:t xml:space="preserve">ii) </w:t>
      </w:r>
      <w:proofErr w:type="gramStart"/>
      <w:r w:rsidR="0028238C" w:rsidRPr="0028238C">
        <w:rPr>
          <w:sz w:val="24"/>
        </w:rPr>
        <w:t>promote</w:t>
      </w:r>
      <w:proofErr w:type="gramEnd"/>
      <w:r w:rsidR="0028238C" w:rsidRPr="0028238C">
        <w:rPr>
          <w:sz w:val="24"/>
        </w:rPr>
        <w:t xml:space="preserve"> and advocate for local support for community gardens</w:t>
      </w:r>
    </w:p>
    <w:p w:rsidR="0028238C" w:rsidRPr="0028238C" w:rsidRDefault="0028238C" w:rsidP="0028238C">
      <w:pPr>
        <w:ind w:left="1440"/>
        <w:rPr>
          <w:sz w:val="24"/>
          <w:lang w:val="en-AU"/>
        </w:rPr>
      </w:pPr>
      <w:r w:rsidRPr="0028238C">
        <w:rPr>
          <w:sz w:val="24"/>
          <w:lang w:val="en-AU"/>
        </w:rPr>
        <w:t xml:space="preserve">iii) Educate the community about </w:t>
      </w:r>
      <w:r>
        <w:rPr>
          <w:sz w:val="24"/>
          <w:lang w:val="en-AU"/>
        </w:rPr>
        <w:t>sustainable gardening practices</w:t>
      </w:r>
    </w:p>
    <w:p w:rsidR="0028238C" w:rsidRPr="0028238C" w:rsidRDefault="0028238C" w:rsidP="0028238C">
      <w:pPr>
        <w:ind w:left="1440"/>
        <w:rPr>
          <w:sz w:val="24"/>
          <w:lang w:val="en-AU"/>
        </w:rPr>
      </w:pPr>
      <w:r w:rsidRPr="0028238C">
        <w:rPr>
          <w:sz w:val="24"/>
          <w:lang w:val="en-AU"/>
        </w:rPr>
        <w:t xml:space="preserve"> </w:t>
      </w:r>
      <w:proofErr w:type="gramStart"/>
      <w:r w:rsidRPr="0028238C">
        <w:rPr>
          <w:sz w:val="24"/>
          <w:lang w:val="en-AU"/>
        </w:rPr>
        <w:t>iv) Actively</w:t>
      </w:r>
      <w:proofErr w:type="gramEnd"/>
      <w:r w:rsidRPr="0028238C">
        <w:rPr>
          <w:sz w:val="24"/>
          <w:lang w:val="en-AU"/>
        </w:rPr>
        <w:t xml:space="preserve"> engage with local communities in order to strengthen communities and alleviate social isolation</w:t>
      </w:r>
    </w:p>
    <w:p w:rsidR="0028238C" w:rsidRPr="0028238C" w:rsidRDefault="0028238C" w:rsidP="0028238C">
      <w:pPr>
        <w:ind w:left="1440"/>
        <w:rPr>
          <w:sz w:val="24"/>
          <w:lang w:val="en-AU"/>
        </w:rPr>
      </w:pPr>
      <w:r w:rsidRPr="0028238C">
        <w:rPr>
          <w:sz w:val="24"/>
          <w:lang w:val="en-AU"/>
        </w:rPr>
        <w:t>v) Enhance cultural understanding by providing community and school garden-centred events and education</w:t>
      </w:r>
    </w:p>
    <w:p w:rsidR="0028238C" w:rsidRPr="0028238C" w:rsidRDefault="0028238C" w:rsidP="0028238C">
      <w:pPr>
        <w:ind w:left="1440"/>
        <w:rPr>
          <w:sz w:val="24"/>
          <w:lang w:val="en-AU"/>
        </w:rPr>
      </w:pPr>
      <w:proofErr w:type="gramStart"/>
      <w:r w:rsidRPr="0028238C">
        <w:rPr>
          <w:sz w:val="24"/>
          <w:lang w:val="en-AU"/>
        </w:rPr>
        <w:t>vi) Support</w:t>
      </w:r>
      <w:proofErr w:type="gramEnd"/>
      <w:r w:rsidRPr="0028238C">
        <w:rPr>
          <w:sz w:val="24"/>
          <w:lang w:val="en-AU"/>
        </w:rPr>
        <w:t xml:space="preserve"> and assist the capacity of local communities to relieve poverty and food insecurity through the production of food crops.</w:t>
      </w:r>
    </w:p>
    <w:p w:rsidR="00A15BD5" w:rsidRDefault="0028238C" w:rsidP="003E49F9">
      <w:pPr>
        <w:ind w:left="1440"/>
        <w:rPr>
          <w:sz w:val="24"/>
          <w:lang w:val="en-AU"/>
        </w:rPr>
      </w:pPr>
      <w:r w:rsidRPr="0028238C">
        <w:rPr>
          <w:sz w:val="24"/>
          <w:lang w:val="en-AU"/>
        </w:rPr>
        <w:t>vii) Promote and implement schemes of community benefit</w:t>
      </w:r>
    </w:p>
    <w:p w:rsidR="003E49F9" w:rsidRPr="00090A96" w:rsidRDefault="003E49F9" w:rsidP="003E49F9">
      <w:pPr>
        <w:pStyle w:val="NoSpacing"/>
        <w:rPr>
          <w:sz w:val="28"/>
          <w:lang w:val="en-AU"/>
        </w:rPr>
      </w:pPr>
      <w:r w:rsidRPr="00090A96">
        <w:rPr>
          <w:sz w:val="28"/>
        </w:rPr>
        <w:t>Surprisingly similar to a</w:t>
      </w:r>
      <w:r w:rsidR="00090A96">
        <w:rPr>
          <w:sz w:val="28"/>
        </w:rPr>
        <w:t>n</w:t>
      </w:r>
      <w:r w:rsidRPr="00090A96">
        <w:rPr>
          <w:sz w:val="28"/>
        </w:rPr>
        <w:t xml:space="preserve"> organisation that seems to get copious </w:t>
      </w:r>
      <w:r w:rsidR="00090A96" w:rsidRPr="00090A96">
        <w:rPr>
          <w:sz w:val="28"/>
        </w:rPr>
        <w:t>funding</w:t>
      </w:r>
      <w:r w:rsidRPr="00090A96">
        <w:rPr>
          <w:sz w:val="28"/>
          <w:lang w:val="en-AU"/>
        </w:rPr>
        <w:sym w:font="Wingdings" w:char="F04C"/>
      </w:r>
      <w:r w:rsidR="00090A96">
        <w:rPr>
          <w:sz w:val="28"/>
          <w:lang w:val="en-AU"/>
        </w:rPr>
        <w:t>.</w:t>
      </w:r>
    </w:p>
    <w:p w:rsidR="003E49F9" w:rsidRDefault="003E49F9" w:rsidP="00090A96">
      <w:pPr>
        <w:spacing w:before="100" w:beforeAutospacing="1" w:after="100" w:afterAutospacing="1"/>
        <w:rPr>
          <w:rFonts w:ascii="Cambria" w:eastAsiaTheme="majorEastAsia" w:hAnsi="Cambria" w:cstheme="majorBidi"/>
          <w:sz w:val="28"/>
          <w:szCs w:val="28"/>
        </w:rPr>
      </w:pPr>
      <w:r w:rsidRPr="003E49F9">
        <w:rPr>
          <w:rFonts w:ascii="Cambria" w:eastAsiaTheme="majorEastAsia" w:hAnsi="Cambria" w:cstheme="majorBidi"/>
          <w:sz w:val="28"/>
          <w:szCs w:val="28"/>
        </w:rPr>
        <w:t>This lead to a discussion about where to get funding, Cathy read a list of don</w:t>
      </w:r>
      <w:r w:rsidR="00393D0E">
        <w:rPr>
          <w:rFonts w:ascii="Cambria" w:eastAsiaTheme="majorEastAsia" w:hAnsi="Cambria" w:cstheme="majorBidi"/>
          <w:sz w:val="28"/>
          <w:szCs w:val="28"/>
        </w:rPr>
        <w:t>o</w:t>
      </w:r>
      <w:r w:rsidRPr="003E49F9">
        <w:rPr>
          <w:rFonts w:ascii="Cambria" w:eastAsiaTheme="majorEastAsia" w:hAnsi="Cambria" w:cstheme="majorBidi"/>
          <w:sz w:val="28"/>
          <w:szCs w:val="28"/>
        </w:rPr>
        <w:t>rs, and unsurprisingly the Garden Co-ordinators, Trust directors, are all applying for the same limited funds. Stretching the resources, and those Gardens which do not have an expert in funding applications, a Trust Board member or insider knowledge</w:t>
      </w:r>
      <w:r>
        <w:rPr>
          <w:rFonts w:ascii="Cambria" w:eastAsiaTheme="majorEastAsia" w:hAnsi="Cambria" w:cstheme="majorBidi"/>
          <w:sz w:val="28"/>
          <w:szCs w:val="28"/>
        </w:rPr>
        <w:t>--</w:t>
      </w:r>
      <w:r w:rsidRPr="003E49F9">
        <w:rPr>
          <w:rFonts w:ascii="Cambria" w:eastAsiaTheme="majorEastAsia" w:hAnsi="Cambria" w:cstheme="majorBidi"/>
          <w:sz w:val="28"/>
          <w:szCs w:val="28"/>
        </w:rPr>
        <w:t>miss out.</w:t>
      </w:r>
    </w:p>
    <w:p w:rsidR="00393D0E" w:rsidRPr="00393D0E" w:rsidRDefault="00393D0E" w:rsidP="00090A96">
      <w:pPr>
        <w:spacing w:before="100" w:beforeAutospacing="1" w:after="100" w:afterAutospacing="1"/>
        <w:rPr>
          <w:sz w:val="28"/>
        </w:rPr>
      </w:pPr>
      <w:hyperlink r:id="rId4" w:history="1">
        <w:r w:rsidRPr="00393D0E">
          <w:rPr>
            <w:rStyle w:val="Hyperlink"/>
            <w:sz w:val="28"/>
          </w:rPr>
          <w:t>https://www.ballantynes.co.nz/the-future-canterbury-grant</w:t>
        </w:r>
      </w:hyperlink>
    </w:p>
    <w:p w:rsidR="00090A96" w:rsidRDefault="00090A96" w:rsidP="00090A96">
      <w:pPr>
        <w:spacing w:before="100" w:beforeAutospacing="1" w:after="100" w:afterAutospacing="1"/>
        <w:rPr>
          <w:rFonts w:eastAsiaTheme="majorEastAsia" w:cstheme="minorHAnsi"/>
          <w:sz w:val="28"/>
          <w:szCs w:val="28"/>
        </w:rPr>
      </w:pPr>
      <w:hyperlink r:id="rId5" w:history="1">
        <w:r w:rsidRPr="00393D0E">
          <w:rPr>
            <w:rStyle w:val="Hyperlink"/>
            <w:rFonts w:eastAsiaTheme="majorEastAsia" w:cstheme="minorHAnsi"/>
            <w:sz w:val="28"/>
            <w:szCs w:val="28"/>
          </w:rPr>
          <w:t>https://generosity.org.nz/</w:t>
        </w:r>
      </w:hyperlink>
    </w:p>
    <w:p w:rsidR="00393D0E" w:rsidRDefault="00393D0E" w:rsidP="00090A96">
      <w:pPr>
        <w:spacing w:before="100" w:beforeAutospacing="1" w:after="100" w:afterAutospacing="1"/>
        <w:rPr>
          <w:rFonts w:eastAsiaTheme="majorEastAsia" w:cstheme="minorHAnsi"/>
          <w:sz w:val="28"/>
          <w:szCs w:val="28"/>
        </w:rPr>
      </w:pPr>
      <w:hyperlink r:id="rId6" w:history="1">
        <w:r w:rsidRPr="00393D0E">
          <w:rPr>
            <w:rStyle w:val="Hyperlink"/>
            <w:rFonts w:eastAsiaTheme="majorEastAsia" w:cstheme="minorHAnsi"/>
            <w:sz w:val="28"/>
            <w:szCs w:val="28"/>
          </w:rPr>
          <w:t>https://mch.govt.nz/funding-sources</w:t>
        </w:r>
      </w:hyperlink>
    </w:p>
    <w:p w:rsidR="00393D0E" w:rsidRDefault="00393D0E" w:rsidP="00090A96">
      <w:pPr>
        <w:spacing w:before="100" w:beforeAutospacing="1" w:after="100" w:afterAutospacing="1"/>
        <w:rPr>
          <w:rFonts w:eastAsiaTheme="majorEastAsia" w:cstheme="minorHAnsi"/>
          <w:sz w:val="28"/>
          <w:szCs w:val="28"/>
        </w:rPr>
      </w:pPr>
      <w:hyperlink r:id="rId7" w:history="1">
        <w:r w:rsidRPr="00393D0E">
          <w:rPr>
            <w:rStyle w:val="Hyperlink"/>
            <w:rFonts w:eastAsiaTheme="majorEastAsia" w:cstheme="minorHAnsi"/>
            <w:sz w:val="28"/>
            <w:szCs w:val="28"/>
          </w:rPr>
          <w:t>https://www.lionfoundation.org.nz/applying-for-funding/</w:t>
        </w:r>
      </w:hyperlink>
    </w:p>
    <w:p w:rsidR="009A5CEF" w:rsidRDefault="009A5CEF" w:rsidP="00090A96">
      <w:pPr>
        <w:spacing w:before="100" w:beforeAutospacing="1" w:after="100" w:afterAutospacing="1"/>
        <w:rPr>
          <w:rFonts w:eastAsiaTheme="majorEastAsia" w:cstheme="minorHAnsi"/>
          <w:sz w:val="28"/>
          <w:szCs w:val="28"/>
        </w:rPr>
      </w:pPr>
      <w:hyperlink r:id="rId8" w:history="1">
        <w:r w:rsidRPr="009A5CEF">
          <w:rPr>
            <w:rStyle w:val="Hyperlink"/>
            <w:rFonts w:eastAsiaTheme="majorEastAsia" w:cstheme="minorHAnsi"/>
            <w:sz w:val="28"/>
            <w:szCs w:val="28"/>
          </w:rPr>
          <w:t>https://www.publictrust.co.nz/grants/charitable-trusts-by-sector</w:t>
        </w:r>
      </w:hyperlink>
    </w:p>
    <w:p w:rsidR="009A5CEF" w:rsidRDefault="009A5CEF" w:rsidP="00090A96">
      <w:pPr>
        <w:spacing w:before="100" w:beforeAutospacing="1" w:after="100" w:afterAutospacing="1"/>
        <w:rPr>
          <w:rFonts w:eastAsiaTheme="majorEastAsia" w:cstheme="minorHAnsi"/>
          <w:sz w:val="28"/>
          <w:szCs w:val="28"/>
        </w:rPr>
      </w:pPr>
      <w:hyperlink r:id="rId9" w:history="1">
        <w:r w:rsidRPr="009A5CEF">
          <w:rPr>
            <w:rStyle w:val="Hyperlink"/>
            <w:rFonts w:eastAsiaTheme="majorEastAsia" w:cstheme="minorHAnsi"/>
            <w:sz w:val="28"/>
            <w:szCs w:val="28"/>
          </w:rPr>
          <w:t>http://fundraisingideas.org.nz/Trusts.aspx</w:t>
        </w:r>
      </w:hyperlink>
    </w:p>
    <w:p w:rsidR="00393D0E" w:rsidRDefault="00181CD0" w:rsidP="00090A96">
      <w:pPr>
        <w:spacing w:before="100" w:beforeAutospacing="1" w:after="100" w:afterAutospacing="1"/>
        <w:rPr>
          <w:rFonts w:eastAsiaTheme="majorEastAsia" w:cstheme="minorHAnsi"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 xml:space="preserve">One for the donors </w:t>
      </w:r>
      <w:hyperlink r:id="rId10" w:history="1">
        <w:r w:rsidRPr="00181CD0">
          <w:rPr>
            <w:rStyle w:val="Hyperlink"/>
            <w:rFonts w:eastAsiaTheme="majorEastAsia" w:cstheme="minorHAnsi"/>
            <w:sz w:val="28"/>
            <w:szCs w:val="28"/>
          </w:rPr>
          <w:t>https://www.ird.govt.nz/non-profit/np-donations/np-donations-index.html</w:t>
        </w:r>
      </w:hyperlink>
      <w:r>
        <w:rPr>
          <w:rFonts w:eastAsiaTheme="majorEastAsia" w:cstheme="minorHAnsi"/>
          <w:sz w:val="28"/>
          <w:szCs w:val="28"/>
        </w:rPr>
        <w:t xml:space="preserve"> how to get a tax credit back for donating to NFP Organisations</w:t>
      </w:r>
    </w:p>
    <w:p w:rsidR="00801570" w:rsidRDefault="00181CD0" w:rsidP="00801570">
      <w:pPr>
        <w:spacing w:before="100" w:beforeAutospacing="1" w:after="100" w:afterAutospacing="1"/>
        <w:rPr>
          <w:rFonts w:ascii="Cambria" w:eastAsiaTheme="majorEastAsia" w:hAnsi="Cambria" w:cstheme="majorBidi"/>
          <w:b/>
          <w:sz w:val="28"/>
          <w:szCs w:val="28"/>
        </w:rPr>
      </w:pPr>
      <w:r>
        <w:rPr>
          <w:rFonts w:eastAsiaTheme="majorEastAsia" w:cstheme="minorHAnsi"/>
          <w:sz w:val="28"/>
          <w:szCs w:val="28"/>
        </w:rPr>
        <w:t>It depends on how much time you wish to spend</w:t>
      </w:r>
      <w:r>
        <w:rPr>
          <w:rFonts w:eastAsiaTheme="majorEastAsia" w:cstheme="minorHAnsi"/>
          <w:sz w:val="28"/>
          <w:szCs w:val="28"/>
        </w:rPr>
        <w:t xml:space="preserve"> in front of a computer and not in the garden</w:t>
      </w:r>
      <w:r>
        <w:rPr>
          <w:rFonts w:eastAsiaTheme="majorEastAsia" w:cstheme="minorHAnsi"/>
          <w:sz w:val="28"/>
          <w:szCs w:val="28"/>
        </w:rPr>
        <w:t xml:space="preserve">, </w:t>
      </w:r>
      <w:r w:rsidRPr="00801570">
        <w:rPr>
          <w:rFonts w:eastAsiaTheme="majorEastAsia" w:cstheme="minorHAnsi"/>
          <w:b/>
          <w:i/>
          <w:sz w:val="28"/>
          <w:szCs w:val="28"/>
          <w:u w:val="single"/>
        </w:rPr>
        <w:t>and shouldn’t this information be on the CCGA website</w:t>
      </w:r>
      <w:r>
        <w:rPr>
          <w:rFonts w:eastAsiaTheme="majorEastAsia" w:cstheme="minorHAnsi"/>
          <w:sz w:val="28"/>
          <w:szCs w:val="28"/>
        </w:rPr>
        <w:t>.</w:t>
      </w:r>
    </w:p>
    <w:p w:rsidR="00801570" w:rsidRPr="00801570" w:rsidRDefault="00801570" w:rsidP="00D317E5">
      <w:pPr>
        <w:keepNext/>
        <w:keepLines/>
        <w:spacing w:before="120" w:after="0"/>
        <w:outlineLvl w:val="0"/>
        <w:rPr>
          <w:rFonts w:ascii="Cambria" w:eastAsiaTheme="majorEastAsia" w:hAnsi="Cambria" w:cstheme="majorBidi"/>
          <w:b/>
          <w:sz w:val="28"/>
          <w:szCs w:val="28"/>
        </w:rPr>
      </w:pPr>
      <w:r w:rsidRPr="00801570">
        <w:rPr>
          <w:rFonts w:ascii="Cambria" w:eastAsiaTheme="majorEastAsia" w:hAnsi="Cambria" w:cstheme="majorBidi"/>
          <w:b/>
          <w:sz w:val="28"/>
          <w:szCs w:val="28"/>
        </w:rPr>
        <w:t>Charities Commission update</w:t>
      </w:r>
      <w:r>
        <w:rPr>
          <w:rFonts w:ascii="Cambria" w:eastAsiaTheme="majorEastAsia" w:hAnsi="Cambria" w:cstheme="majorBidi"/>
          <w:b/>
          <w:sz w:val="28"/>
          <w:szCs w:val="28"/>
        </w:rPr>
        <w:t xml:space="preserve"> _ </w:t>
      </w:r>
      <w:r w:rsidR="00EF39F4" w:rsidRPr="00EF39F4">
        <w:rPr>
          <w:rFonts w:ascii="Cambria" w:eastAsiaTheme="majorEastAsia" w:hAnsi="Cambria" w:cstheme="majorBidi"/>
          <w:b/>
          <w:sz w:val="28"/>
          <w:szCs w:val="28"/>
        </w:rPr>
        <w:t>Amanda</w:t>
      </w:r>
    </w:p>
    <w:p w:rsidR="00393D0E" w:rsidRPr="00393D0E" w:rsidRDefault="00801570" w:rsidP="00393D0E">
      <w:pPr>
        <w:pStyle w:val="NoSpacing"/>
        <w:rPr>
          <w:color w:val="002060"/>
          <w:sz w:val="28"/>
        </w:rPr>
      </w:pPr>
      <w:r>
        <w:rPr>
          <w:sz w:val="28"/>
        </w:rPr>
        <w:t>It was noted that the last update was</w:t>
      </w:r>
      <w:r w:rsidR="009A5CEF">
        <w:rPr>
          <w:sz w:val="28"/>
        </w:rPr>
        <w:t xml:space="preserve"> 2012. </w:t>
      </w:r>
      <w:r>
        <w:rPr>
          <w:sz w:val="28"/>
        </w:rPr>
        <w:t xml:space="preserve"> </w:t>
      </w:r>
      <w:r w:rsidR="00393D0E" w:rsidRPr="00393D0E">
        <w:rPr>
          <w:color w:val="002060"/>
          <w:sz w:val="28"/>
        </w:rPr>
        <w:t>Action to be taken</w:t>
      </w:r>
      <w:r w:rsidR="00393D0E" w:rsidRPr="00393D0E">
        <w:rPr>
          <w:color w:val="002060"/>
          <w:sz w:val="28"/>
        </w:rPr>
        <w:t>:</w:t>
      </w:r>
    </w:p>
    <w:p w:rsidR="00181CD0" w:rsidRDefault="00393D0E" w:rsidP="00393D0E">
      <w:pPr>
        <w:pStyle w:val="NoSpacing"/>
        <w:rPr>
          <w:color w:val="002060"/>
          <w:sz w:val="28"/>
        </w:rPr>
      </w:pPr>
      <w:r w:rsidRPr="00393D0E">
        <w:rPr>
          <w:color w:val="002060"/>
          <w:sz w:val="28"/>
        </w:rPr>
        <w:t>Catherine and Amanda, log in to Charities Commission website and update information needed. Change of officer</w:t>
      </w:r>
      <w:r w:rsidR="00181CD0">
        <w:rPr>
          <w:color w:val="002060"/>
          <w:sz w:val="28"/>
        </w:rPr>
        <w:t>s, change of committee members.</w:t>
      </w:r>
    </w:p>
    <w:p w:rsidR="00393D0E" w:rsidRPr="00393D0E" w:rsidRDefault="00181CD0" w:rsidP="00393D0E">
      <w:pPr>
        <w:pStyle w:val="NoSpacing"/>
        <w:rPr>
          <w:rFonts w:asciiTheme="minorHAnsi" w:hAnsiTheme="minorHAnsi"/>
          <w:color w:val="002060"/>
          <w:sz w:val="28"/>
        </w:rPr>
      </w:pPr>
      <w:r>
        <w:rPr>
          <w:color w:val="002060"/>
          <w:sz w:val="28"/>
        </w:rPr>
        <w:t xml:space="preserve">Treasurer/Secretary: </w:t>
      </w:r>
      <w:r w:rsidR="00393D0E" w:rsidRPr="00393D0E">
        <w:rPr>
          <w:color w:val="002060"/>
          <w:sz w:val="28"/>
        </w:rPr>
        <w:t>File the accounts.</w:t>
      </w:r>
    </w:p>
    <w:p w:rsidR="00181CD0" w:rsidRDefault="00EF39F4" w:rsidP="00D317E5">
      <w:pPr>
        <w:keepNext/>
        <w:keepLines/>
        <w:spacing w:before="120" w:after="0"/>
        <w:outlineLvl w:val="0"/>
        <w:rPr>
          <w:rFonts w:ascii="Cambria" w:eastAsiaTheme="majorEastAsia" w:hAnsi="Cambria" w:cstheme="majorBidi"/>
          <w:b/>
          <w:sz w:val="28"/>
          <w:szCs w:val="28"/>
        </w:rPr>
      </w:pPr>
      <w:r w:rsidRPr="00EF39F4">
        <w:rPr>
          <w:rFonts w:ascii="Cambria" w:eastAsiaTheme="majorEastAsia" w:hAnsi="Cambria" w:cstheme="majorBidi"/>
          <w:b/>
          <w:sz w:val="28"/>
          <w:szCs w:val="28"/>
        </w:rPr>
        <w:t>Any other business: Rachel:</w:t>
      </w:r>
    </w:p>
    <w:p w:rsidR="00181CD0" w:rsidRDefault="00181CD0" w:rsidP="00D317E5">
      <w:pPr>
        <w:keepNext/>
        <w:keepLines/>
        <w:spacing w:before="120" w:after="0"/>
        <w:outlineLvl w:val="0"/>
        <w:rPr>
          <w:rFonts w:ascii="Cambria" w:eastAsiaTheme="majorEastAsia" w:hAnsi="Cambria" w:cstheme="majorBidi"/>
          <w:sz w:val="28"/>
          <w:szCs w:val="28"/>
        </w:rPr>
      </w:pPr>
      <w:r>
        <w:rPr>
          <w:rFonts w:ascii="Cambria" w:eastAsiaTheme="majorEastAsia" w:hAnsi="Cambria" w:cstheme="majorBidi"/>
          <w:sz w:val="28"/>
          <w:szCs w:val="28"/>
        </w:rPr>
        <w:t>T</w:t>
      </w:r>
      <w:r w:rsidR="00EF39F4" w:rsidRPr="00EF39F4">
        <w:rPr>
          <w:rFonts w:ascii="Cambria" w:eastAsiaTheme="majorEastAsia" w:hAnsi="Cambria" w:cstheme="majorBidi"/>
          <w:sz w:val="28"/>
          <w:szCs w:val="28"/>
        </w:rPr>
        <w:t xml:space="preserve">he Biological Husbandry Unit </w:t>
      </w:r>
      <w:r w:rsidR="00801570">
        <w:rPr>
          <w:rFonts w:ascii="Cambria" w:eastAsiaTheme="majorEastAsia" w:hAnsi="Cambria" w:cstheme="majorBidi"/>
          <w:sz w:val="28"/>
          <w:szCs w:val="28"/>
        </w:rPr>
        <w:t>&amp; Community Garden @</w:t>
      </w:r>
      <w:r w:rsidR="00EF39F4" w:rsidRPr="00EF39F4">
        <w:rPr>
          <w:rFonts w:ascii="Cambria" w:eastAsiaTheme="majorEastAsia" w:hAnsi="Cambria" w:cstheme="majorBidi"/>
          <w:sz w:val="28"/>
          <w:szCs w:val="28"/>
        </w:rPr>
        <w:t>Lincoln University</w:t>
      </w:r>
      <w:r w:rsidR="009A5CEF">
        <w:rPr>
          <w:rFonts w:ascii="Cambria" w:eastAsiaTheme="majorEastAsia" w:hAnsi="Cambria" w:cstheme="majorBidi"/>
          <w:sz w:val="28"/>
          <w:szCs w:val="28"/>
        </w:rPr>
        <w:t xml:space="preserve"> under the threat of closure. </w:t>
      </w:r>
    </w:p>
    <w:p w:rsidR="009A5CEF" w:rsidRDefault="009A5CEF" w:rsidP="009A5CEF">
      <w:pPr>
        <w:pStyle w:val="NoSpacing"/>
        <w:rPr>
          <w:color w:val="002060"/>
          <w:sz w:val="28"/>
        </w:rPr>
      </w:pPr>
    </w:p>
    <w:p w:rsidR="009A5CEF" w:rsidRPr="009A5CEF" w:rsidRDefault="009A5CEF" w:rsidP="009A5CEF">
      <w:pPr>
        <w:pStyle w:val="NoSpacing"/>
        <w:rPr>
          <w:color w:val="002060"/>
          <w:sz w:val="28"/>
        </w:rPr>
      </w:pPr>
      <w:r w:rsidRPr="009A5CEF">
        <w:rPr>
          <w:color w:val="002060"/>
          <w:sz w:val="28"/>
        </w:rPr>
        <w:t>Action to be taken:</w:t>
      </w:r>
    </w:p>
    <w:p w:rsidR="00181CD0" w:rsidRPr="009A5CEF" w:rsidRDefault="00181CD0" w:rsidP="009A5CEF">
      <w:pPr>
        <w:pStyle w:val="NoSpacing"/>
        <w:rPr>
          <w:color w:val="002060"/>
          <w:sz w:val="28"/>
        </w:rPr>
      </w:pPr>
      <w:r w:rsidRPr="009A5CEF">
        <w:rPr>
          <w:color w:val="002060"/>
          <w:sz w:val="28"/>
        </w:rPr>
        <w:t>Letter of Support for the BHU</w:t>
      </w:r>
      <w:r w:rsidR="006C2E2D">
        <w:rPr>
          <w:color w:val="002060"/>
          <w:sz w:val="28"/>
        </w:rPr>
        <w:t xml:space="preserve"> from the CCGA</w:t>
      </w:r>
      <w:r w:rsidRPr="009A5CEF">
        <w:rPr>
          <w:color w:val="002060"/>
          <w:sz w:val="28"/>
        </w:rPr>
        <w:t>.</w:t>
      </w:r>
    </w:p>
    <w:p w:rsidR="00181CD0" w:rsidRPr="00EF39F4" w:rsidRDefault="00181CD0" w:rsidP="00D317E5">
      <w:pPr>
        <w:keepNext/>
        <w:keepLines/>
        <w:spacing w:before="120" w:after="0"/>
        <w:outlineLvl w:val="0"/>
        <w:rPr>
          <w:rFonts w:ascii="Cambria" w:eastAsiaTheme="majorEastAsia" w:hAnsi="Cambria" w:cstheme="majorBidi"/>
          <w:sz w:val="28"/>
          <w:szCs w:val="28"/>
        </w:rPr>
      </w:pPr>
    </w:p>
    <w:p w:rsidR="006C2E2D" w:rsidRPr="006C2E2D" w:rsidRDefault="006C2E2D" w:rsidP="006C2E2D">
      <w:pPr>
        <w:pStyle w:val="NoSpacing"/>
        <w:jc w:val="right"/>
        <w:rPr>
          <w:sz w:val="28"/>
          <w:szCs w:val="28"/>
          <w:vertAlign w:val="superscript"/>
        </w:rPr>
      </w:pPr>
      <w:r w:rsidRPr="006C2E2D">
        <w:rPr>
          <w:sz w:val="28"/>
          <w:szCs w:val="28"/>
        </w:rPr>
        <w:t>Next meeting M</w:t>
      </w:r>
      <w:r w:rsidR="00B7791A" w:rsidRPr="006C2E2D">
        <w:rPr>
          <w:sz w:val="28"/>
          <w:szCs w:val="28"/>
        </w:rPr>
        <w:t>ay 16</w:t>
      </w:r>
      <w:r w:rsidR="00B7791A" w:rsidRPr="006C2E2D">
        <w:rPr>
          <w:sz w:val="28"/>
          <w:szCs w:val="28"/>
          <w:vertAlign w:val="superscript"/>
        </w:rPr>
        <w:t>th</w:t>
      </w:r>
      <w:r w:rsidRPr="006C2E2D">
        <w:rPr>
          <w:sz w:val="28"/>
          <w:szCs w:val="28"/>
          <w:vertAlign w:val="superscript"/>
        </w:rPr>
        <w:t xml:space="preserve"> </w:t>
      </w:r>
    </w:p>
    <w:p w:rsidR="00B7791A" w:rsidRPr="006C2E2D" w:rsidRDefault="006C2E2D" w:rsidP="006C2E2D">
      <w:pPr>
        <w:pStyle w:val="NoSpacing"/>
        <w:jc w:val="right"/>
        <w:rPr>
          <w:sz w:val="28"/>
          <w:szCs w:val="28"/>
        </w:rPr>
      </w:pPr>
      <w:r w:rsidRPr="006C2E2D">
        <w:rPr>
          <w:sz w:val="28"/>
          <w:szCs w:val="28"/>
        </w:rPr>
        <w:t>Avebury House</w:t>
      </w:r>
    </w:p>
    <w:p w:rsidR="008E4173" w:rsidRDefault="006C2E2D">
      <w:bookmarkStart w:id="0" w:name="_GoBack"/>
      <w:bookmarkEnd w:id="0"/>
    </w:p>
    <w:sectPr w:rsidR="008E4173" w:rsidSect="00B7791A">
      <w:pgSz w:w="11906" w:h="16838"/>
      <w:pgMar w:top="568" w:right="127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E5"/>
    <w:rsid w:val="00090A96"/>
    <w:rsid w:val="00181CD0"/>
    <w:rsid w:val="0028238C"/>
    <w:rsid w:val="00393D0E"/>
    <w:rsid w:val="003E49F9"/>
    <w:rsid w:val="006C2E2D"/>
    <w:rsid w:val="00801570"/>
    <w:rsid w:val="009A5CEF"/>
    <w:rsid w:val="00A15BD5"/>
    <w:rsid w:val="00B7791A"/>
    <w:rsid w:val="00C365B9"/>
    <w:rsid w:val="00D317E5"/>
    <w:rsid w:val="00D72BBF"/>
    <w:rsid w:val="00E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354D-5545-4476-8232-75F23E81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8C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01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5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9F4"/>
    <w:pPr>
      <w:spacing w:after="0" w:line="240" w:lineRule="auto"/>
    </w:pPr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090A9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5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trust.co.nz/grants/charitable-trusts-by-sect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onfoundation.org.nz/applying-for-funding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ch.govt.nz/funding-source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erosity.org.nz/" TargetMode="External"/><Relationship Id="rId10" Type="http://schemas.openxmlformats.org/officeDocument/2006/relationships/hyperlink" Target="https://www.ird.govt.nz/non-profit/np-donations/np-donations-index.html" TargetMode="External"/><Relationship Id="rId4" Type="http://schemas.openxmlformats.org/officeDocument/2006/relationships/hyperlink" Target="https://www.ballantynes.co.nz/the-future-canterbury-grant" TargetMode="External"/><Relationship Id="rId9" Type="http://schemas.openxmlformats.org/officeDocument/2006/relationships/hyperlink" Target="http://fundraisingideas.org.nz/Trust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    Canterbury Community Gardens Association</vt:lpstr>
      <vt:lpstr>    April 11th 2019</vt:lpstr>
      <vt:lpstr>    Venue:  Avebury House</vt:lpstr>
      <vt:lpstr/>
      <vt:lpstr>Present: Debbie, Hayley, Brendon, Cathy, Catherine, Rachel, Amanda</vt:lpstr>
      <vt:lpstr/>
      <vt:lpstr>Apologies: Robyn</vt:lpstr>
      <vt:lpstr/>
      <vt:lpstr>Agenda Items: </vt:lpstr>
      <vt:lpstr>Charities Commission update _ Amanda</vt:lpstr>
      <vt:lpstr>Any other business: Rachel:</vt:lpstr>
      <vt:lpstr>The Biological Husbandry Unit &amp; Community Garden @Lincoln University under the t</vt:lpstr>
      <vt:lpstr/>
      <vt:lpstr>Next meeting may 16th</vt:lpstr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O'Carroll</dc:creator>
  <cp:keywords/>
  <dc:description/>
  <cp:lastModifiedBy>Paul O'Carroll</cp:lastModifiedBy>
  <cp:revision>2</cp:revision>
  <dcterms:created xsi:type="dcterms:W3CDTF">2019-04-13T21:47:00Z</dcterms:created>
  <dcterms:modified xsi:type="dcterms:W3CDTF">2019-04-14T02:06:00Z</dcterms:modified>
</cp:coreProperties>
</file>